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6D" w:rsidRDefault="009B276D" w:rsidP="009F2961">
      <w:pPr>
        <w:jc w:val="center"/>
        <w:rPr>
          <w:rFonts w:ascii="Verdana" w:hAnsi="Verdana"/>
          <w:b/>
          <w:szCs w:val="40"/>
        </w:rPr>
      </w:pPr>
      <w:r w:rsidRPr="009B276D">
        <w:rPr>
          <w:rFonts w:ascii="Verdana" w:hAnsi="Verdana"/>
          <w:b/>
          <w:noProof/>
          <w:szCs w:val="40"/>
          <w:lang w:eastAsia="it-IT"/>
        </w:rPr>
        <w:drawing>
          <wp:inline distT="0" distB="0" distL="0" distR="0">
            <wp:extent cx="1012495" cy="431800"/>
            <wp:effectExtent l="25400" t="0" r="350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97" cy="43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76D" w:rsidRDefault="009B276D" w:rsidP="009F2961">
      <w:pPr>
        <w:jc w:val="center"/>
        <w:rPr>
          <w:rFonts w:ascii="Verdana" w:hAnsi="Verdana"/>
          <w:b/>
          <w:szCs w:val="40"/>
        </w:rPr>
      </w:pPr>
    </w:p>
    <w:p w:rsidR="000C0BBA" w:rsidRPr="000C0BBA" w:rsidRDefault="000C0BBA" w:rsidP="009F2961">
      <w:pPr>
        <w:jc w:val="center"/>
        <w:rPr>
          <w:rFonts w:ascii="Verdana" w:hAnsi="Verdana"/>
          <w:b/>
          <w:szCs w:val="40"/>
        </w:rPr>
      </w:pPr>
      <w:r w:rsidRPr="000C0BBA">
        <w:rPr>
          <w:rFonts w:ascii="Verdana" w:hAnsi="Verdana"/>
          <w:b/>
          <w:szCs w:val="40"/>
        </w:rPr>
        <w:t xml:space="preserve">Centro studio attori e comici Teatro del Ghigno in collaborazione col Teatro Nuovo </w:t>
      </w:r>
    </w:p>
    <w:p w:rsidR="000C0BBA" w:rsidRPr="000C0BBA" w:rsidRDefault="000C0BBA" w:rsidP="009F2961">
      <w:pPr>
        <w:jc w:val="center"/>
        <w:rPr>
          <w:rFonts w:ascii="Verdana" w:hAnsi="Verdana"/>
          <w:b/>
          <w:szCs w:val="40"/>
        </w:rPr>
      </w:pPr>
      <w:r w:rsidRPr="000C0BBA">
        <w:rPr>
          <w:rFonts w:ascii="Verdana" w:hAnsi="Verdana"/>
          <w:b/>
          <w:szCs w:val="40"/>
        </w:rPr>
        <w:t>presenta</w:t>
      </w:r>
    </w:p>
    <w:p w:rsidR="009B276D" w:rsidRDefault="00515B24" w:rsidP="009F2961">
      <w:pPr>
        <w:jc w:val="center"/>
        <w:rPr>
          <w:rFonts w:ascii="Verdana" w:hAnsi="Verdana"/>
          <w:b/>
          <w:szCs w:val="40"/>
        </w:rPr>
      </w:pPr>
      <w:r w:rsidRPr="000C0BBA">
        <w:rPr>
          <w:rFonts w:ascii="Verdana" w:hAnsi="Verdana"/>
          <w:b/>
          <w:szCs w:val="40"/>
        </w:rPr>
        <w:t xml:space="preserve">Seminario per attori condotto da Ugo </w:t>
      </w:r>
      <w:proofErr w:type="spellStart"/>
      <w:r w:rsidRPr="000C0BBA">
        <w:rPr>
          <w:rFonts w:ascii="Verdana" w:hAnsi="Verdana"/>
          <w:b/>
          <w:szCs w:val="40"/>
        </w:rPr>
        <w:t>Dighero</w:t>
      </w:r>
      <w:proofErr w:type="spellEnd"/>
    </w:p>
    <w:p w:rsidR="009B276D" w:rsidRDefault="009B276D" w:rsidP="009F2961">
      <w:pPr>
        <w:jc w:val="center"/>
        <w:rPr>
          <w:rFonts w:ascii="Verdana" w:hAnsi="Verdana"/>
          <w:b/>
          <w:szCs w:val="40"/>
        </w:rPr>
      </w:pPr>
    </w:p>
    <w:p w:rsidR="00515B24" w:rsidRPr="000C0BBA" w:rsidRDefault="009B276D" w:rsidP="009F2961">
      <w:pPr>
        <w:jc w:val="center"/>
        <w:rPr>
          <w:rFonts w:ascii="Verdana" w:hAnsi="Verdana"/>
          <w:b/>
          <w:szCs w:val="40"/>
        </w:rPr>
      </w:pPr>
      <w:r>
        <w:rPr>
          <w:rFonts w:ascii="Verdana" w:hAnsi="Verdana"/>
          <w:b/>
          <w:szCs w:val="40"/>
        </w:rPr>
        <w:t>13 Gennaio Teatro Nuovo - Pisa</w:t>
      </w:r>
    </w:p>
    <w:p w:rsidR="00515B24" w:rsidRPr="000C0BBA" w:rsidRDefault="009B276D" w:rsidP="00D02138">
      <w:pPr>
        <w:jc w:val="center"/>
        <w:rPr>
          <w:rFonts w:ascii="Verdana" w:hAnsi="Verdana"/>
          <w:b/>
          <w:szCs w:val="40"/>
        </w:rPr>
      </w:pPr>
      <w:r w:rsidRPr="009B276D">
        <w:rPr>
          <w:rFonts w:ascii="Verdana" w:hAnsi="Verdana"/>
          <w:b/>
          <w:noProof/>
          <w:szCs w:val="40"/>
          <w:lang w:eastAsia="it-IT"/>
        </w:rPr>
        <w:drawing>
          <wp:inline distT="0" distB="0" distL="0" distR="0">
            <wp:extent cx="2603500" cy="1735666"/>
            <wp:effectExtent l="2540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31" cy="173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54" w:rsidRPr="000C0BBA" w:rsidRDefault="00515B24" w:rsidP="00D02138">
      <w:pPr>
        <w:pStyle w:val="NormaleWeb"/>
        <w:spacing w:before="2" w:after="2"/>
        <w:rPr>
          <w:rFonts w:ascii="Verdana" w:hAnsi="Verdana"/>
          <w:b/>
          <w:sz w:val="24"/>
          <w:szCs w:val="40"/>
        </w:rPr>
      </w:pPr>
      <w:bookmarkStart w:id="0" w:name="_GoBack"/>
      <w:r w:rsidRPr="000C0BBA">
        <w:rPr>
          <w:rFonts w:ascii="Verdana" w:hAnsi="Verdana"/>
          <w:b/>
          <w:sz w:val="24"/>
          <w:szCs w:val="40"/>
        </w:rPr>
        <w:t xml:space="preserve">Ugo </w:t>
      </w:r>
      <w:proofErr w:type="spellStart"/>
      <w:r w:rsidRPr="000C0BBA">
        <w:rPr>
          <w:rFonts w:ascii="Verdana" w:hAnsi="Verdana"/>
          <w:b/>
          <w:sz w:val="24"/>
          <w:szCs w:val="40"/>
        </w:rPr>
        <w:t>Dighero</w:t>
      </w:r>
      <w:proofErr w:type="spellEnd"/>
      <w:r w:rsidRPr="000C0BBA">
        <w:rPr>
          <w:rFonts w:ascii="Verdana" w:hAnsi="Verdana"/>
          <w:b/>
          <w:sz w:val="24"/>
          <w:szCs w:val="40"/>
        </w:rPr>
        <w:t>:</w:t>
      </w:r>
    </w:p>
    <w:bookmarkEnd w:id="0"/>
    <w:p w:rsidR="00515B24" w:rsidRPr="000C0BBA" w:rsidRDefault="00515B24" w:rsidP="00D02138">
      <w:pPr>
        <w:pStyle w:val="NormaleWeb"/>
        <w:spacing w:before="2" w:after="2"/>
        <w:rPr>
          <w:rFonts w:ascii="Verdana" w:hAnsi="Verdana"/>
          <w:sz w:val="24"/>
        </w:rPr>
      </w:pPr>
    </w:p>
    <w:p w:rsidR="00515B24" w:rsidRPr="00DD7761" w:rsidRDefault="00D67554" w:rsidP="00D02138">
      <w:pPr>
        <w:pStyle w:val="NormaleWeb"/>
        <w:spacing w:before="2" w:after="2"/>
        <w:rPr>
          <w:rFonts w:ascii="Verdana" w:hAnsi="Verdana"/>
          <w:sz w:val="22"/>
        </w:rPr>
      </w:pPr>
      <w:r w:rsidRPr="00DD7761">
        <w:rPr>
          <w:rFonts w:ascii="Verdana" w:hAnsi="Verdana"/>
          <w:sz w:val="22"/>
        </w:rPr>
        <w:t>Attore e comico s</w:t>
      </w:r>
      <w:r w:rsidR="00515B24" w:rsidRPr="00DD7761">
        <w:rPr>
          <w:rFonts w:ascii="Verdana" w:hAnsi="Verdana"/>
          <w:sz w:val="22"/>
        </w:rPr>
        <w:t xml:space="preserve">i forma alla scuola di recitazione del </w:t>
      </w:r>
      <w:hyperlink r:id="rId7" w:history="1">
        <w:r w:rsidR="00515B24" w:rsidRPr="00DD7761">
          <w:rPr>
            <w:rFonts w:ascii="Verdana" w:hAnsi="Verdana"/>
            <w:sz w:val="22"/>
          </w:rPr>
          <w:t>Teatro Stabile di Genova</w:t>
        </w:r>
      </w:hyperlink>
      <w:r w:rsidR="00515B24" w:rsidRPr="00DD7761">
        <w:rPr>
          <w:rFonts w:ascii="Verdana" w:hAnsi="Verdana"/>
          <w:sz w:val="22"/>
        </w:rPr>
        <w:t>.</w:t>
      </w:r>
    </w:p>
    <w:p w:rsidR="00515B24" w:rsidRPr="00DD7761" w:rsidRDefault="00515B24" w:rsidP="00D02138">
      <w:pPr>
        <w:spacing w:beforeLines="1" w:before="2" w:afterLines="1" w:after="2"/>
        <w:rPr>
          <w:rFonts w:ascii="Verdana" w:hAnsi="Verdana" w:cs="Times New Roman"/>
          <w:sz w:val="22"/>
          <w:szCs w:val="20"/>
          <w:lang w:eastAsia="it-IT"/>
        </w:rPr>
      </w:pPr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Fonda con </w:t>
      </w:r>
      <w:hyperlink r:id="rId8" w:history="1">
        <w:r w:rsidRPr="00DD7761">
          <w:rPr>
            <w:rFonts w:ascii="Verdana" w:hAnsi="Verdana" w:cs="Times New Roman"/>
            <w:sz w:val="22"/>
            <w:szCs w:val="20"/>
            <w:lang w:eastAsia="it-IT"/>
          </w:rPr>
          <w:t xml:space="preserve">Maurizio </w:t>
        </w:r>
        <w:proofErr w:type="spellStart"/>
        <w:r w:rsidRPr="00DD7761">
          <w:rPr>
            <w:rFonts w:ascii="Verdana" w:hAnsi="Verdana" w:cs="Times New Roman"/>
            <w:sz w:val="22"/>
            <w:szCs w:val="20"/>
            <w:lang w:eastAsia="it-IT"/>
          </w:rPr>
          <w:t>Crozza</w:t>
        </w:r>
        <w:proofErr w:type="spellEnd"/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il gruppo comico dei </w:t>
      </w:r>
      <w:hyperlink r:id="rId9" w:history="1">
        <w:proofErr w:type="spellStart"/>
        <w:r w:rsidRPr="00DD7761">
          <w:rPr>
            <w:rFonts w:ascii="Verdana" w:hAnsi="Verdana" w:cs="Times New Roman"/>
            <w:sz w:val="22"/>
            <w:szCs w:val="20"/>
            <w:lang w:eastAsia="it-IT"/>
          </w:rPr>
          <w:t>Broncoviz</w:t>
        </w:r>
        <w:proofErr w:type="spellEnd"/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con cui debutta in televisione su </w:t>
      </w:r>
      <w:hyperlink r:id="rId10" w:history="1">
        <w:r w:rsidRPr="00DD7761">
          <w:rPr>
            <w:rFonts w:ascii="Verdana" w:hAnsi="Verdana" w:cs="Times New Roman"/>
            <w:sz w:val="22"/>
            <w:szCs w:val="20"/>
            <w:lang w:eastAsia="it-IT"/>
          </w:rPr>
          <w:t>Rai 3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nella trasmissione </w:t>
      </w:r>
      <w:hyperlink r:id="rId11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Avanzi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 </w:t>
      </w:r>
      <w:hyperlink r:id="rId12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Tunnel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e </w:t>
      </w:r>
      <w:r w:rsidRPr="00DD7761">
        <w:rPr>
          <w:rFonts w:ascii="Verdana" w:hAnsi="Verdana" w:cs="Times New Roman"/>
          <w:i/>
          <w:sz w:val="22"/>
          <w:szCs w:val="20"/>
          <w:lang w:eastAsia="it-IT"/>
        </w:rPr>
        <w:t>Hollywood Party</w:t>
      </w:r>
      <w:r w:rsidRPr="00DD7761">
        <w:rPr>
          <w:rFonts w:ascii="Verdana" w:hAnsi="Verdana" w:cs="Times New Roman"/>
          <w:sz w:val="22"/>
          <w:szCs w:val="20"/>
          <w:lang w:eastAsia="it-IT"/>
        </w:rPr>
        <w:t>, trasmissione parodistica sul cinema.</w:t>
      </w:r>
      <w:r w:rsidR="000C0BBA" w:rsidRPr="00DD7761">
        <w:rPr>
          <w:rFonts w:ascii="Verdana" w:hAnsi="Verdana" w:cs="Times New Roman"/>
          <w:sz w:val="22"/>
          <w:szCs w:val="20"/>
          <w:lang w:eastAsia="it-IT"/>
        </w:rPr>
        <w:t xml:space="preserve"> </w:t>
      </w:r>
    </w:p>
    <w:p w:rsidR="00515B24" w:rsidRPr="00DD7761" w:rsidRDefault="00515B24" w:rsidP="00D02138">
      <w:pPr>
        <w:spacing w:beforeLines="1" w:before="2" w:afterLines="1" w:after="2"/>
        <w:rPr>
          <w:rFonts w:ascii="Verdana" w:hAnsi="Verdana" w:cs="Times New Roman"/>
          <w:sz w:val="22"/>
          <w:szCs w:val="20"/>
          <w:lang w:eastAsia="it-IT"/>
        </w:rPr>
      </w:pPr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La notorietà al grande pubblico aumenta quando entra nel cast della trasmissione televisiva </w:t>
      </w:r>
      <w:hyperlink r:id="rId13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Mai dire Gol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condotta dalla </w:t>
      </w:r>
      <w:hyperlink r:id="rId14" w:history="1">
        <w:proofErr w:type="spellStart"/>
        <w:r w:rsidRPr="00DD7761">
          <w:rPr>
            <w:rFonts w:ascii="Verdana" w:hAnsi="Verdana" w:cs="Times New Roman"/>
            <w:sz w:val="22"/>
            <w:szCs w:val="20"/>
            <w:lang w:eastAsia="it-IT"/>
          </w:rPr>
          <w:t>Gialappa's</w:t>
        </w:r>
        <w:proofErr w:type="spellEnd"/>
        <w:r w:rsidRPr="00DD7761">
          <w:rPr>
            <w:rFonts w:ascii="Verdana" w:hAnsi="Verdana" w:cs="Times New Roman"/>
            <w:sz w:val="22"/>
            <w:szCs w:val="20"/>
            <w:lang w:eastAsia="it-IT"/>
          </w:rPr>
          <w:t xml:space="preserve"> Band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e contemporaneamente in quello di </w:t>
      </w:r>
      <w:hyperlink r:id="rId15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Un medico in famiglia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fiction su </w:t>
      </w:r>
      <w:hyperlink r:id="rId16" w:history="1">
        <w:r w:rsidRPr="00DD7761">
          <w:rPr>
            <w:rFonts w:ascii="Verdana" w:hAnsi="Verdana" w:cs="Times New Roman"/>
            <w:sz w:val="22"/>
            <w:szCs w:val="20"/>
            <w:lang w:eastAsia="it-IT"/>
          </w:rPr>
          <w:t>Rai 1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. Con la </w:t>
      </w:r>
      <w:proofErr w:type="spellStart"/>
      <w:r w:rsidRPr="00DD7761">
        <w:rPr>
          <w:rFonts w:ascii="Verdana" w:hAnsi="Verdana" w:cs="Times New Roman"/>
          <w:sz w:val="22"/>
          <w:szCs w:val="20"/>
          <w:lang w:eastAsia="it-IT"/>
        </w:rPr>
        <w:t>Gialappa's</w:t>
      </w:r>
      <w:proofErr w:type="spellEnd"/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partecipa a </w:t>
      </w:r>
      <w:hyperlink r:id="rId17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 xml:space="preserve">Mai dire </w:t>
        </w:r>
        <w:proofErr w:type="spellStart"/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Maik</w:t>
        </w:r>
        <w:proofErr w:type="spellEnd"/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,  nel film </w:t>
      </w:r>
      <w:hyperlink r:id="rId18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Tutti gli uomini del deficiente</w:t>
        </w:r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 e </w:t>
      </w:r>
      <w:r w:rsidRPr="00DD7761">
        <w:rPr>
          <w:rFonts w:ascii="Verdana" w:hAnsi="Verdana" w:cs="Times New Roman"/>
          <w:i/>
          <w:sz w:val="22"/>
          <w:szCs w:val="20"/>
          <w:lang w:eastAsia="it-IT"/>
        </w:rPr>
        <w:t>Mai dire Gol</w:t>
      </w:r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in coppia con l'amico </w:t>
      </w:r>
      <w:hyperlink r:id="rId19" w:history="1">
        <w:r w:rsidRPr="00DD7761">
          <w:rPr>
            <w:rFonts w:ascii="Verdana" w:hAnsi="Verdana" w:cs="Times New Roman"/>
            <w:sz w:val="22"/>
            <w:szCs w:val="20"/>
            <w:lang w:eastAsia="it-IT"/>
          </w:rPr>
          <w:t xml:space="preserve">Maurizio </w:t>
        </w:r>
        <w:proofErr w:type="spellStart"/>
        <w:r w:rsidRPr="00DD7761">
          <w:rPr>
            <w:rFonts w:ascii="Verdana" w:hAnsi="Verdana" w:cs="Times New Roman"/>
            <w:sz w:val="22"/>
            <w:szCs w:val="20"/>
            <w:lang w:eastAsia="it-IT"/>
          </w:rPr>
          <w:t>Crozza</w:t>
        </w:r>
        <w:proofErr w:type="spellEnd"/>
      </w:hyperlink>
      <w:r w:rsidRPr="00DD7761">
        <w:rPr>
          <w:rFonts w:ascii="Verdana" w:hAnsi="Verdana" w:cs="Times New Roman"/>
          <w:sz w:val="22"/>
          <w:szCs w:val="20"/>
          <w:lang w:eastAsia="it-IT"/>
        </w:rPr>
        <w:t>.</w:t>
      </w:r>
      <w:r w:rsidR="000C0BBA" w:rsidRPr="00DD7761">
        <w:rPr>
          <w:rFonts w:ascii="Verdana" w:hAnsi="Verdana" w:cs="Times New Roman"/>
          <w:sz w:val="22"/>
          <w:szCs w:val="20"/>
          <w:lang w:eastAsia="it-IT"/>
        </w:rPr>
        <w:t xml:space="preserve"> </w:t>
      </w:r>
    </w:p>
    <w:p w:rsidR="00515B24" w:rsidRPr="00DD7761" w:rsidRDefault="00515B24" w:rsidP="00D02138">
      <w:pPr>
        <w:spacing w:beforeLines="1" w:before="2" w:afterLines="1" w:after="2"/>
        <w:rPr>
          <w:rFonts w:ascii="Verdana" w:hAnsi="Verdana" w:cs="Times New Roman"/>
          <w:sz w:val="22"/>
          <w:szCs w:val="20"/>
          <w:vertAlign w:val="superscript"/>
          <w:lang w:eastAsia="it-IT"/>
        </w:rPr>
      </w:pPr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Partecipa a numerose fiction tra cui protagonista in </w:t>
      </w:r>
      <w:hyperlink r:id="rId20" w:history="1">
        <w:r w:rsidRPr="00DD7761">
          <w:rPr>
            <w:rFonts w:ascii="Verdana" w:hAnsi="Verdana" w:cs="Times New Roman"/>
            <w:i/>
            <w:sz w:val="22"/>
            <w:szCs w:val="20"/>
            <w:lang w:eastAsia="it-IT"/>
          </w:rPr>
          <w:t>R.I.S. - Delitti imperfetti</w:t>
        </w:r>
      </w:hyperlink>
      <w:r w:rsidRPr="00DD7761">
        <w:rPr>
          <w:rFonts w:ascii="Verdana" w:hAnsi="Verdana" w:cs="Times New Roman"/>
          <w:sz w:val="22"/>
          <w:szCs w:val="20"/>
          <w:vertAlign w:val="superscript"/>
          <w:lang w:eastAsia="it-IT"/>
        </w:rPr>
        <w:t>.</w:t>
      </w:r>
    </w:p>
    <w:p w:rsidR="00515B24" w:rsidRPr="00DD7761" w:rsidRDefault="000C0BBA" w:rsidP="00D02138">
      <w:pPr>
        <w:spacing w:beforeLines="1" w:before="2" w:afterLines="1" w:after="2"/>
        <w:rPr>
          <w:rFonts w:ascii="Verdana" w:hAnsi="Verdana" w:cs="Times New Roman"/>
          <w:sz w:val="22"/>
          <w:szCs w:val="20"/>
          <w:lang w:eastAsia="it-IT"/>
        </w:rPr>
      </w:pPr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Ha partecipato a numerosi spettacoli </w:t>
      </w:r>
      <w:r w:rsidR="00515B24" w:rsidRPr="00DD7761">
        <w:rPr>
          <w:rFonts w:ascii="Verdana" w:hAnsi="Verdana" w:cs="Times New Roman"/>
          <w:sz w:val="22"/>
          <w:szCs w:val="20"/>
          <w:lang w:eastAsia="it-IT"/>
        </w:rPr>
        <w:t xml:space="preserve"> con la </w:t>
      </w:r>
      <w:hyperlink r:id="rId21" w:history="1">
        <w:r w:rsidR="00515B24" w:rsidRPr="00DD7761">
          <w:rPr>
            <w:rFonts w:ascii="Verdana" w:hAnsi="Verdana" w:cs="Times New Roman"/>
            <w:sz w:val="22"/>
            <w:szCs w:val="20"/>
            <w:lang w:eastAsia="it-IT"/>
          </w:rPr>
          <w:t>Banda Osiris</w:t>
        </w:r>
      </w:hyperlink>
      <w:r w:rsidR="00515B24" w:rsidRPr="00DD7761">
        <w:rPr>
          <w:rFonts w:ascii="Verdana" w:hAnsi="Verdana" w:cs="Times New Roman"/>
          <w:sz w:val="22"/>
          <w:szCs w:val="20"/>
          <w:lang w:eastAsia="it-IT"/>
        </w:rPr>
        <w:t xml:space="preserve"> </w:t>
      </w:r>
      <w:r w:rsidRPr="00DD7761">
        <w:rPr>
          <w:rFonts w:ascii="Verdana" w:hAnsi="Verdana" w:cs="Times New Roman"/>
          <w:sz w:val="22"/>
          <w:szCs w:val="20"/>
          <w:lang w:eastAsia="it-IT"/>
        </w:rPr>
        <w:t xml:space="preserve">, Neri Marcorè </w:t>
      </w:r>
      <w:r w:rsidR="00515B24" w:rsidRPr="00DD7761">
        <w:rPr>
          <w:rFonts w:ascii="Verdana" w:hAnsi="Verdana" w:cs="Times New Roman"/>
          <w:sz w:val="22"/>
          <w:szCs w:val="20"/>
          <w:lang w:eastAsia="it-IT"/>
        </w:rPr>
        <w:t xml:space="preserve">e attualmente in tournèe al fianco </w:t>
      </w:r>
      <w:r w:rsidRPr="00DD7761">
        <w:rPr>
          <w:rFonts w:ascii="Verdana" w:hAnsi="Verdana" w:cs="Times New Roman"/>
          <w:sz w:val="22"/>
          <w:szCs w:val="20"/>
          <w:lang w:eastAsia="it-IT"/>
        </w:rPr>
        <w:t>Gaia De Laurentis nella commedia “ Alle cinque da me “</w:t>
      </w:r>
      <w:r w:rsidRPr="00DD7761">
        <w:rPr>
          <w:rFonts w:ascii="Verdana" w:hAnsi="Verdana"/>
          <w:sz w:val="22"/>
        </w:rPr>
        <w:t xml:space="preserve">di Pierre </w:t>
      </w:r>
      <w:proofErr w:type="spellStart"/>
      <w:r w:rsidRPr="00DD7761">
        <w:rPr>
          <w:rFonts w:ascii="Verdana" w:hAnsi="Verdana"/>
          <w:sz w:val="22"/>
        </w:rPr>
        <w:t>Chesnot</w:t>
      </w:r>
      <w:proofErr w:type="spellEnd"/>
    </w:p>
    <w:p w:rsidR="00515B24" w:rsidRPr="000C0BBA" w:rsidRDefault="00515B24" w:rsidP="00D02138">
      <w:pPr>
        <w:jc w:val="center"/>
        <w:rPr>
          <w:rFonts w:ascii="Verdana" w:hAnsi="Verdana"/>
          <w:b/>
          <w:szCs w:val="40"/>
        </w:rPr>
      </w:pPr>
    </w:p>
    <w:p w:rsidR="00515B24" w:rsidRPr="000C0BBA" w:rsidRDefault="00515B24" w:rsidP="00D02138">
      <w:pPr>
        <w:jc w:val="center"/>
        <w:rPr>
          <w:rFonts w:ascii="Verdana" w:hAnsi="Verdana"/>
          <w:b/>
          <w:szCs w:val="40"/>
        </w:rPr>
      </w:pPr>
      <w:r w:rsidRPr="000C0BBA">
        <w:rPr>
          <w:rFonts w:ascii="Verdana" w:hAnsi="Verdana"/>
          <w:b/>
          <w:szCs w:val="40"/>
        </w:rPr>
        <w:t>Programma:</w:t>
      </w:r>
    </w:p>
    <w:p w:rsidR="00D84FC3" w:rsidRPr="000C0BBA" w:rsidRDefault="009F2961" w:rsidP="00D02138">
      <w:pPr>
        <w:jc w:val="center"/>
        <w:rPr>
          <w:rFonts w:ascii="Verdana" w:hAnsi="Verdana"/>
          <w:b/>
          <w:szCs w:val="40"/>
        </w:rPr>
      </w:pPr>
      <w:r w:rsidRPr="000C0BBA">
        <w:rPr>
          <w:rFonts w:ascii="Verdana" w:hAnsi="Verdana"/>
          <w:b/>
          <w:szCs w:val="40"/>
        </w:rPr>
        <w:t>Coro Neutro</w:t>
      </w:r>
    </w:p>
    <w:p w:rsidR="009F2961" w:rsidRPr="000C0BBA" w:rsidRDefault="009F2961" w:rsidP="00D02138">
      <w:pPr>
        <w:jc w:val="center"/>
        <w:rPr>
          <w:rFonts w:ascii="Verdana" w:hAnsi="Verdana"/>
          <w:b/>
          <w:szCs w:val="40"/>
        </w:rPr>
      </w:pP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Il coro neutro è un formidabile strumento di apprendimento per chiunque voglia stare sul palcoscenico col massimo della consapevolezza possibile.</w:t>
      </w: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E' organizzato come un semplice gioco con regole ben precise. </w:t>
      </w: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Ognuno dei partecipanti si calerà </w:t>
      </w:r>
      <w:r w:rsidR="00515B24" w:rsidRPr="00DD7761">
        <w:rPr>
          <w:rFonts w:ascii="Verdana" w:hAnsi="Verdana"/>
          <w:sz w:val="20"/>
        </w:rPr>
        <w:t>volta per volta nei panni dell' “eroe”</w:t>
      </w:r>
      <w:r w:rsidRPr="00DD7761">
        <w:rPr>
          <w:rFonts w:ascii="Verdana" w:hAnsi="Verdana"/>
          <w:sz w:val="20"/>
        </w:rPr>
        <w:t xml:space="preserve"> e nei panni del "coro".</w:t>
      </w: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Ciascuno potrà quindi sperimentare il ruolo del protagonista della scena, ma sempre in rapporto con gli altri. </w:t>
      </w: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Per far funzionare il meccanismo potrà quindi scegliere liberamente il suo agire, ma, contemporaneamente, dovrà essere molto </w:t>
      </w:r>
      <w:r w:rsidR="00942BAD" w:rsidRPr="00DD7761">
        <w:rPr>
          <w:rFonts w:ascii="Verdana" w:hAnsi="Verdana"/>
          <w:sz w:val="20"/>
        </w:rPr>
        <w:t>preciso</w:t>
      </w:r>
      <w:r w:rsidRPr="00DD7761">
        <w:rPr>
          <w:rFonts w:ascii="Verdana" w:hAnsi="Verdana"/>
          <w:sz w:val="20"/>
        </w:rPr>
        <w:t xml:space="preserve"> nel comunicare con gli altri, in modo da indirizzare il "coro" in maniera chiara ed inequivocabile.</w:t>
      </w: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Sarà poi il "coro" a stabilire la caduta dell'"eroe".</w:t>
      </w:r>
    </w:p>
    <w:p w:rsidR="009F2961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lastRenderedPageBreak/>
        <w:t>Una volta che l'"eroe" sarà detronizzato verrà assorbito dal "coro" stesso, in attesa dell'arrivo di un nuovo "eroe".</w:t>
      </w:r>
    </w:p>
    <w:p w:rsidR="005D6522" w:rsidRPr="00DD7761" w:rsidRDefault="009F2961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Il comportamento di ogni singolo partecipante all'interno del "coro" potrà essere efficace solo </w:t>
      </w:r>
      <w:r w:rsidR="005D6522" w:rsidRPr="00DD7761">
        <w:rPr>
          <w:rFonts w:ascii="Verdana" w:hAnsi="Verdana"/>
          <w:sz w:val="20"/>
        </w:rPr>
        <w:t>mettendo</w:t>
      </w:r>
      <w:r w:rsidRPr="00DD7761">
        <w:rPr>
          <w:rFonts w:ascii="Verdana" w:hAnsi="Verdana"/>
          <w:sz w:val="20"/>
        </w:rPr>
        <w:t xml:space="preserve"> la mente e il corpo in una condizione di ascolto assoluto</w:t>
      </w:r>
      <w:r w:rsidR="005D6522" w:rsidRPr="00DD7761">
        <w:rPr>
          <w:rFonts w:ascii="Verdana" w:hAnsi="Verdana"/>
          <w:sz w:val="20"/>
        </w:rPr>
        <w:t xml:space="preserve"> degli altri.</w:t>
      </w:r>
    </w:p>
    <w:p w:rsidR="005D6522" w:rsidRPr="00DD7761" w:rsidRDefault="005D6522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Questo tipo di ascolto non coinvolge solo</w:t>
      </w:r>
      <w:r w:rsidR="009F2961" w:rsidRPr="00DD7761">
        <w:rPr>
          <w:rFonts w:ascii="Verdana" w:hAnsi="Verdana"/>
          <w:sz w:val="20"/>
        </w:rPr>
        <w:t xml:space="preserve"> </w:t>
      </w:r>
      <w:r w:rsidRPr="00DD7761">
        <w:rPr>
          <w:rFonts w:ascii="Verdana" w:hAnsi="Verdana"/>
          <w:sz w:val="20"/>
        </w:rPr>
        <w:t>l'</w:t>
      </w:r>
      <w:r w:rsidR="00515B24" w:rsidRPr="00DD7761">
        <w:rPr>
          <w:rFonts w:ascii="Verdana" w:hAnsi="Verdana"/>
          <w:sz w:val="20"/>
        </w:rPr>
        <w:t xml:space="preserve"> </w:t>
      </w:r>
      <w:r w:rsidRPr="00DD7761">
        <w:rPr>
          <w:rFonts w:ascii="Verdana" w:hAnsi="Verdana"/>
          <w:sz w:val="20"/>
        </w:rPr>
        <w:t>udito e la vista</w:t>
      </w:r>
      <w:r w:rsidR="004C5D95" w:rsidRPr="00DD7761">
        <w:rPr>
          <w:rFonts w:ascii="Verdana" w:hAnsi="Verdana"/>
          <w:sz w:val="20"/>
        </w:rPr>
        <w:t>,</w:t>
      </w:r>
      <w:r w:rsidR="00D67554" w:rsidRPr="00DD7761">
        <w:rPr>
          <w:rFonts w:ascii="Verdana" w:hAnsi="Verdana"/>
          <w:sz w:val="20"/>
        </w:rPr>
        <w:t xml:space="preserve"> ma si spinge ben oltre e allena l’attore ad </w:t>
      </w:r>
      <w:r w:rsidRPr="00DD7761">
        <w:rPr>
          <w:rFonts w:ascii="Verdana" w:hAnsi="Verdana"/>
          <w:sz w:val="20"/>
        </w:rPr>
        <w:t>avere il controllo totale della situazione quando si agisce in palcoscenico.</w:t>
      </w:r>
    </w:p>
    <w:p w:rsidR="00942BAD" w:rsidRPr="00DD7761" w:rsidRDefault="00942BAD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Il Coro Neutro è una pratica che ci consente di sviluppare una specie di sesto senso, col fine di avere una percezione della scena a 360°.</w:t>
      </w:r>
    </w:p>
    <w:p w:rsidR="00942BAD" w:rsidRPr="00DD7761" w:rsidRDefault="00942BAD" w:rsidP="00D02138">
      <w:pPr>
        <w:rPr>
          <w:rFonts w:ascii="Verdana" w:hAnsi="Verdana"/>
          <w:sz w:val="20"/>
        </w:rPr>
      </w:pPr>
    </w:p>
    <w:p w:rsidR="00942BAD" w:rsidRPr="00DD7761" w:rsidRDefault="00942BAD" w:rsidP="00D02138">
      <w:pPr>
        <w:jc w:val="center"/>
        <w:rPr>
          <w:rFonts w:ascii="Verdana" w:hAnsi="Verdana"/>
          <w:b/>
          <w:sz w:val="20"/>
          <w:szCs w:val="40"/>
        </w:rPr>
      </w:pPr>
      <w:proofErr w:type="spellStart"/>
      <w:r w:rsidRPr="00DD7761">
        <w:rPr>
          <w:rFonts w:ascii="Verdana" w:hAnsi="Verdana"/>
          <w:b/>
          <w:sz w:val="20"/>
          <w:szCs w:val="40"/>
        </w:rPr>
        <w:t>Gram</w:t>
      </w:r>
      <w:r w:rsidR="00515B24" w:rsidRPr="00DD7761">
        <w:rPr>
          <w:rFonts w:ascii="Verdana" w:hAnsi="Verdana"/>
          <w:b/>
          <w:sz w:val="20"/>
          <w:szCs w:val="40"/>
        </w:rPr>
        <w:t>me</w:t>
      </w:r>
      <w:r w:rsidRPr="00DD7761">
        <w:rPr>
          <w:rFonts w:ascii="Verdana" w:hAnsi="Verdana"/>
          <w:b/>
          <w:sz w:val="20"/>
          <w:szCs w:val="40"/>
        </w:rPr>
        <w:t>lot</w:t>
      </w:r>
      <w:proofErr w:type="spellEnd"/>
    </w:p>
    <w:p w:rsidR="004C5D95" w:rsidRPr="00DD7761" w:rsidRDefault="004C5D95" w:rsidP="00D02138">
      <w:pPr>
        <w:rPr>
          <w:rFonts w:ascii="Verdana" w:hAnsi="Verdana"/>
          <w:b/>
          <w:sz w:val="20"/>
        </w:rPr>
      </w:pPr>
    </w:p>
    <w:p w:rsidR="004C5D95" w:rsidRPr="00DD7761" w:rsidRDefault="004C5D95" w:rsidP="00D02138">
      <w:pPr>
        <w:rPr>
          <w:rFonts w:ascii="Verdana" w:hAnsi="Verdana"/>
          <w:b/>
          <w:sz w:val="20"/>
        </w:rPr>
      </w:pP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Lo straordinario linguaggio inventato dai comici dell'arte nel 1500, fornisce all'attore uno strumento potente per dare libero sfogo alla creatività e alla fantasia.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Dopo alcuni brevi cenni storici e la visione di alcuni video che ci chiariranno le molteplici possibilità del </w:t>
      </w:r>
      <w:proofErr w:type="spellStart"/>
      <w:r w:rsidRPr="00DD7761">
        <w:rPr>
          <w:rFonts w:ascii="Verdana" w:hAnsi="Verdana"/>
          <w:sz w:val="20"/>
        </w:rPr>
        <w:t>grammelot</w:t>
      </w:r>
      <w:proofErr w:type="spellEnd"/>
      <w:r w:rsidRPr="00DD7761">
        <w:rPr>
          <w:rFonts w:ascii="Verdana" w:hAnsi="Verdana"/>
          <w:sz w:val="20"/>
        </w:rPr>
        <w:t>, ci addentreremo nelle sue potenzialità espressive.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Ci lasceremo alle spalle le strettoie del linguaggio comune e, scardinata la noia delle strutture grammaticali, ognuno avrà la possibilità di sperimentare un linguaggio </w:t>
      </w:r>
      <w:proofErr w:type="spellStart"/>
      <w:r w:rsidRPr="00DD7761">
        <w:rPr>
          <w:rFonts w:ascii="Verdana" w:hAnsi="Verdana"/>
          <w:sz w:val="20"/>
        </w:rPr>
        <w:t>autoinventato</w:t>
      </w:r>
      <w:proofErr w:type="spellEnd"/>
      <w:r w:rsidRPr="00DD7761">
        <w:rPr>
          <w:rFonts w:ascii="Verdana" w:hAnsi="Verdana"/>
          <w:sz w:val="20"/>
        </w:rPr>
        <w:t xml:space="preserve"> per raccontare storie, suscitare emozioni, comunicare col mondo intero.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Non avvalendosi più degli stereotipi del l</w:t>
      </w:r>
      <w:r w:rsidR="00B50E58" w:rsidRPr="00DD7761">
        <w:rPr>
          <w:rFonts w:ascii="Verdana" w:hAnsi="Verdana"/>
          <w:sz w:val="20"/>
        </w:rPr>
        <w:t>inguaggio sarà fondamentale la scelta</w:t>
      </w:r>
      <w:r w:rsidRPr="00DD7761">
        <w:rPr>
          <w:rFonts w:ascii="Verdana" w:hAnsi="Verdana"/>
          <w:sz w:val="20"/>
        </w:rPr>
        <w:t xml:space="preserve"> espressiva corporea e sonora e potremo mettere in pratica la precisione a cui ci ha obbligati l'esercizio del "Coro neutro".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Con lo strumento dell'improvvisazione, verranno proposte alcune situazioni dove, da soli o in gruppo, bisognerà lavorare di fantasia creando azioni drammatiche ed eventuali rapporti con gli altri personaggi presenti in scena.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Non essendoci un testo scritto, l'attenzione sarà rivolta alla credibilità delle scelte espressive ed all'ascolto degli altri.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Per chi volesse provare a cimentarsi in un frammento dei classici del </w:t>
      </w:r>
      <w:proofErr w:type="spellStart"/>
      <w:r w:rsidRPr="00DD7761">
        <w:rPr>
          <w:rFonts w:ascii="Verdana" w:hAnsi="Verdana"/>
          <w:sz w:val="20"/>
        </w:rPr>
        <w:t>gram</w:t>
      </w:r>
      <w:r w:rsidR="00515B24" w:rsidRPr="00DD7761">
        <w:rPr>
          <w:rFonts w:ascii="Verdana" w:hAnsi="Verdana"/>
          <w:sz w:val="20"/>
        </w:rPr>
        <w:t>m</w:t>
      </w:r>
      <w:r w:rsidRPr="00DD7761">
        <w:rPr>
          <w:rFonts w:ascii="Verdana" w:hAnsi="Verdana"/>
          <w:sz w:val="20"/>
        </w:rPr>
        <w:t>elot</w:t>
      </w:r>
      <w:proofErr w:type="spellEnd"/>
      <w:r w:rsidRPr="00DD7761">
        <w:rPr>
          <w:rFonts w:ascii="Verdana" w:hAnsi="Verdana"/>
          <w:sz w:val="20"/>
        </w:rPr>
        <w:t>, metto a disposizione il testo "La resurrezione di Lazzaro" di Dario Fo.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>Nella fase finale dell'incontro potremo provare a montarne un piccolo frammento.</w:t>
      </w:r>
    </w:p>
    <w:p w:rsidR="004C5D95" w:rsidRPr="00DD7761" w:rsidRDefault="004C5D95" w:rsidP="00D02138">
      <w:pPr>
        <w:rPr>
          <w:rFonts w:ascii="Verdana" w:hAnsi="Verdana"/>
          <w:sz w:val="20"/>
        </w:rPr>
      </w:pPr>
    </w:p>
    <w:p w:rsidR="009B276D" w:rsidRDefault="00515B24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b/>
          <w:sz w:val="20"/>
        </w:rPr>
        <w:t>QUANDO</w:t>
      </w:r>
      <w:r w:rsidRPr="00DD7761">
        <w:rPr>
          <w:rFonts w:ascii="Verdana" w:hAnsi="Verdana"/>
          <w:sz w:val="20"/>
        </w:rPr>
        <w:t xml:space="preserve"> : </w:t>
      </w:r>
      <w:r w:rsidR="00DD7761" w:rsidRPr="00DD7761">
        <w:rPr>
          <w:rFonts w:ascii="Verdana" w:hAnsi="Verdana"/>
          <w:sz w:val="20"/>
        </w:rPr>
        <w:t xml:space="preserve"> </w:t>
      </w:r>
      <w:r w:rsidRPr="00DD7761">
        <w:rPr>
          <w:rFonts w:ascii="Verdana" w:hAnsi="Verdana"/>
          <w:sz w:val="20"/>
        </w:rPr>
        <w:t>Domenica 13 Gennaio orario 10/ 13   14/ 18</w:t>
      </w:r>
    </w:p>
    <w:p w:rsidR="00515B24" w:rsidRPr="00DD7761" w:rsidRDefault="009B276D" w:rsidP="00D02138">
      <w:pPr>
        <w:rPr>
          <w:rFonts w:ascii="Verdana" w:hAnsi="Verdana"/>
          <w:sz w:val="20"/>
        </w:rPr>
      </w:pPr>
      <w:r w:rsidRPr="009B276D">
        <w:rPr>
          <w:rFonts w:ascii="Verdana" w:hAnsi="Verdana"/>
          <w:b/>
          <w:sz w:val="20"/>
        </w:rPr>
        <w:t>DOVE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 xml:space="preserve">        TEATRO NUOVO – PISA </w:t>
      </w:r>
    </w:p>
    <w:p w:rsidR="000C0BBA" w:rsidRPr="00DD7761" w:rsidRDefault="00515B24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b/>
          <w:sz w:val="20"/>
        </w:rPr>
        <w:t>COSTO</w:t>
      </w:r>
      <w:r w:rsidRPr="00DD7761">
        <w:rPr>
          <w:rFonts w:ascii="Verdana" w:hAnsi="Verdana"/>
          <w:sz w:val="20"/>
        </w:rPr>
        <w:t xml:space="preserve">: </w:t>
      </w:r>
      <w:r w:rsidR="00DD7761" w:rsidRPr="00DD7761">
        <w:rPr>
          <w:rFonts w:ascii="Verdana" w:hAnsi="Verdana"/>
          <w:sz w:val="20"/>
        </w:rPr>
        <w:t xml:space="preserve">     </w:t>
      </w:r>
      <w:r w:rsidRPr="00DD7761">
        <w:rPr>
          <w:rFonts w:ascii="Verdana" w:hAnsi="Verdana"/>
          <w:sz w:val="20"/>
        </w:rPr>
        <w:t>€</w:t>
      </w:r>
      <w:r w:rsidR="00DD7761" w:rsidRPr="00DD7761">
        <w:rPr>
          <w:rFonts w:ascii="Verdana" w:hAnsi="Verdana"/>
          <w:sz w:val="20"/>
        </w:rPr>
        <w:t>. 80.00 c</w:t>
      </w:r>
      <w:r w:rsidRPr="00DD7761">
        <w:rPr>
          <w:rFonts w:ascii="Verdana" w:hAnsi="Verdana"/>
          <w:sz w:val="20"/>
        </w:rPr>
        <w:t>omprensivo del biglietto per vedere lo spettacolo “ Mistero Buffo “ di Dario Fo’ al Teatro Nuovo – Pisa domenica 13 Gennaio ore 21.00</w:t>
      </w:r>
    </w:p>
    <w:p w:rsidR="004C5D95" w:rsidRPr="00DD7761" w:rsidRDefault="000C0BBA" w:rsidP="00D02138">
      <w:pPr>
        <w:rPr>
          <w:rFonts w:ascii="Verdana" w:hAnsi="Verdana"/>
          <w:sz w:val="20"/>
        </w:rPr>
      </w:pPr>
      <w:r w:rsidRPr="00DD7761">
        <w:rPr>
          <w:rFonts w:ascii="Verdana" w:hAnsi="Verdana"/>
          <w:sz w:val="20"/>
        </w:rPr>
        <w:t xml:space="preserve">INFO E ISCRIZIONI: </w:t>
      </w:r>
      <w:hyperlink r:id="rId22" w:history="1">
        <w:r w:rsidRPr="00DD7761">
          <w:rPr>
            <w:rStyle w:val="Collegamentoipertestuale"/>
            <w:rFonts w:ascii="Verdana" w:hAnsi="Verdana"/>
            <w:sz w:val="20"/>
          </w:rPr>
          <w:t>teatrodelghigno@gmail.com</w:t>
        </w:r>
      </w:hyperlink>
      <w:r w:rsidRPr="00DD7761">
        <w:rPr>
          <w:rFonts w:ascii="Verdana" w:hAnsi="Verdana"/>
          <w:sz w:val="20"/>
        </w:rPr>
        <w:t xml:space="preserve">   </w:t>
      </w:r>
      <w:proofErr w:type="spellStart"/>
      <w:r w:rsidRPr="00DD7761">
        <w:rPr>
          <w:rFonts w:ascii="Verdana" w:hAnsi="Verdana"/>
          <w:sz w:val="20"/>
        </w:rPr>
        <w:t>mob</w:t>
      </w:r>
      <w:proofErr w:type="spellEnd"/>
      <w:r w:rsidRPr="00DD7761">
        <w:rPr>
          <w:rFonts w:ascii="Verdana" w:hAnsi="Verdana"/>
          <w:sz w:val="20"/>
        </w:rPr>
        <w:t>. 339.43.43.369</w:t>
      </w:r>
    </w:p>
    <w:p w:rsidR="00942BAD" w:rsidRPr="00DD7761" w:rsidRDefault="00942BAD" w:rsidP="00942BAD">
      <w:pPr>
        <w:rPr>
          <w:rFonts w:ascii="Verdana" w:hAnsi="Verdana"/>
          <w:b/>
          <w:sz w:val="20"/>
        </w:rPr>
      </w:pPr>
    </w:p>
    <w:p w:rsidR="005D6522" w:rsidRPr="00DD7761" w:rsidRDefault="005D6522" w:rsidP="009F2961">
      <w:pPr>
        <w:rPr>
          <w:rFonts w:ascii="Verdana" w:hAnsi="Verdana"/>
          <w:sz w:val="20"/>
        </w:rPr>
      </w:pPr>
    </w:p>
    <w:p w:rsidR="009F2961" w:rsidRPr="00DD7761" w:rsidRDefault="009F2961" w:rsidP="009F2961">
      <w:pPr>
        <w:rPr>
          <w:rFonts w:ascii="Verdana" w:hAnsi="Verdana"/>
          <w:sz w:val="20"/>
        </w:rPr>
      </w:pPr>
    </w:p>
    <w:p w:rsidR="009F2961" w:rsidRPr="00DD7761" w:rsidRDefault="009F2961" w:rsidP="009F2961">
      <w:pPr>
        <w:rPr>
          <w:rFonts w:ascii="Verdana" w:hAnsi="Verdana"/>
          <w:sz w:val="20"/>
        </w:rPr>
      </w:pPr>
    </w:p>
    <w:p w:rsidR="009F2961" w:rsidRPr="00DD7761" w:rsidRDefault="009F2961" w:rsidP="009F2961">
      <w:pPr>
        <w:rPr>
          <w:rFonts w:ascii="Verdana" w:hAnsi="Verdana"/>
          <w:sz w:val="20"/>
        </w:rPr>
      </w:pPr>
    </w:p>
    <w:sectPr w:rsidR="009F2961" w:rsidRPr="00DD7761" w:rsidSect="00D84FC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F2961"/>
    <w:rsid w:val="000C0BBA"/>
    <w:rsid w:val="004C5D95"/>
    <w:rsid w:val="00515B24"/>
    <w:rsid w:val="005D6522"/>
    <w:rsid w:val="00942BAD"/>
    <w:rsid w:val="009B276D"/>
    <w:rsid w:val="009F2961"/>
    <w:rsid w:val="00A86BDE"/>
    <w:rsid w:val="00B50E58"/>
    <w:rsid w:val="00D02138"/>
    <w:rsid w:val="00D67554"/>
    <w:rsid w:val="00D84FC3"/>
    <w:rsid w:val="00DD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15B24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C0BB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BBA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1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aurizio_Crozza" TargetMode="External"/><Relationship Id="rId13" Type="http://schemas.openxmlformats.org/officeDocument/2006/relationships/hyperlink" Target="https://it.wikipedia.org/wiki/Mai_dire_Gol" TargetMode="External"/><Relationship Id="rId18" Type="http://schemas.openxmlformats.org/officeDocument/2006/relationships/hyperlink" Target="https://it.wikipedia.org/wiki/Tutti_gli_uomini_del_deficien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Banda_Osiris" TargetMode="External"/><Relationship Id="rId7" Type="http://schemas.openxmlformats.org/officeDocument/2006/relationships/hyperlink" Target="https://it.wikipedia.org/wiki/Teatro_Stabile_di_Genova" TargetMode="External"/><Relationship Id="rId12" Type="http://schemas.openxmlformats.org/officeDocument/2006/relationships/hyperlink" Target="https://it.wikipedia.org/wiki/Tunnel_(programma_televisivo)" TargetMode="External"/><Relationship Id="rId17" Type="http://schemas.openxmlformats.org/officeDocument/2006/relationships/hyperlink" Target="https://it.wikipedia.org/wiki/Mai_dire_Mai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wikipedia.org/wiki/Rai_1" TargetMode="External"/><Relationship Id="rId20" Type="http://schemas.openxmlformats.org/officeDocument/2006/relationships/hyperlink" Target="https://it.wikipedia.org/wiki/R.I.S._-_Delitti_imperfetti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Avanzi_(programma_televisivo)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Un_medico_in_famigl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Rai_3" TargetMode="External"/><Relationship Id="rId19" Type="http://schemas.openxmlformats.org/officeDocument/2006/relationships/hyperlink" Target="https://it.wikipedia.org/wiki/Maurizio_Croz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Broncoviz" TargetMode="External"/><Relationship Id="rId14" Type="http://schemas.openxmlformats.org/officeDocument/2006/relationships/hyperlink" Target="https://it.wikipedia.org/wiki/Gialappa%27s_Band" TargetMode="External"/><Relationship Id="rId22" Type="http://schemas.openxmlformats.org/officeDocument/2006/relationships/hyperlink" Target="mailto:eatrodelghign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770</Words>
  <Characters>4389</Characters>
  <Application>Microsoft Office Word</Application>
  <DocSecurity>0</DocSecurity>
  <Lines>36</Lines>
  <Paragraphs>10</Paragraphs>
  <ScaleCrop>false</ScaleCrop>
  <Company>x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Vittorio</cp:lastModifiedBy>
  <cp:revision>4</cp:revision>
  <dcterms:created xsi:type="dcterms:W3CDTF">2018-12-13T08:10:00Z</dcterms:created>
  <dcterms:modified xsi:type="dcterms:W3CDTF">2018-12-29T12:38:00Z</dcterms:modified>
</cp:coreProperties>
</file>